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7CF" w:rsidRPr="006547CF" w:rsidRDefault="006547CF" w:rsidP="006547C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6547CF" w:rsidRDefault="006547CF" w:rsidP="006547C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4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№0132300034121000138</w:t>
      </w:r>
    </w:p>
    <w:p w:rsidR="006547CF" w:rsidRPr="006547CF" w:rsidRDefault="006547CF" w:rsidP="006547CF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17"/>
        <w:gridCol w:w="5915"/>
      </w:tblGrid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0132300034121000138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хозяйственных товаров Администрации городского округа Навашинский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Национальная электронная площадка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http://www.etp-ets.ru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7-83175-56056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Софронова Ирина Васильевна – главный специалист управления делами Администрации городского округа Навашинский Контактный телефон: 8(83175) 57153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lang w:eastAsia="ru-RU"/>
              </w:rPr>
              <w:t>11.11.2021 08:00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Национальная электронная площадка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lang w:eastAsia="ru-RU"/>
              </w:rPr>
              <w:t>12.11.2021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lang w:eastAsia="ru-RU"/>
              </w:rPr>
              <w:t>15.11.2021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lang w:eastAsia="ru-RU"/>
              </w:rPr>
              <w:t>12000.00</w:t>
            </w: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Без формулы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20"/>
              <w:gridCol w:w="1973"/>
              <w:gridCol w:w="1973"/>
              <w:gridCol w:w="1973"/>
              <w:gridCol w:w="3073"/>
            </w:tblGrid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12000.00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12000.00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05"/>
              <w:gridCol w:w="835"/>
              <w:gridCol w:w="1422"/>
              <w:gridCol w:w="1365"/>
              <w:gridCol w:w="1365"/>
              <w:gridCol w:w="2220"/>
            </w:tblGrid>
            <w:tr w:rsidR="006547CF" w:rsidRPr="006547CF" w:rsidTr="006547CF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12000.00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12000.00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213522303505252230100100860010000244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пл. Ленина, д. 7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до 20.12.2021, по заявке заказчика (в течение двух дней после поступившей заявки).</w:t>
            </w: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В соответствии со Статьей 42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оплата поставки товара, выполнения работы или оказания услуги осуществляется по цене единицы товара, работы, услуги исходя из количества товара, поставка которого будет осуществлена в ходе исполнения контракта, объема фактически выполненной работы или оказанной услуги, но в размере, не превышающем максимального значения цены контракта, указанного в извещении об осуществлении закупки и документации о закупке.</w:t>
            </w: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45"/>
              <w:gridCol w:w="1135"/>
              <w:gridCol w:w="1445"/>
              <w:gridCol w:w="912"/>
              <w:gridCol w:w="1038"/>
              <w:gridCol w:w="1038"/>
              <w:gridCol w:w="1155"/>
              <w:gridCol w:w="676"/>
              <w:gridCol w:w="1068"/>
            </w:tblGrid>
            <w:tr w:rsidR="006547CF" w:rsidRPr="006547CF" w:rsidTr="006547C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6547CF" w:rsidRPr="006547CF" w:rsidTr="006547C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Средство для мытья полов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20.41.20.190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63.85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63.85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Эффективное жидкое средство для мытья пола обладает высоким уровнем чистящей способности и придаёт блеск обработанным поверхностям, создавая эффект защитной плёнки. pH нейтральный, что позволяет чистить любые поверхности: линолеум, паркет, ламинат и т.д. • Вес – не менее 1 кг. • Эффективно очищает. • Концентрированное. • Нейтрализует неприятные запахи. • Не оставляет разводов. • Эффективно для любых напольных покрытий. • Нейтральный pH. Упаковка- пластиковая бутылка и др.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Перчатки резиновые хозяйственные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22.19.60.114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936.69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936.69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Перчатки виниловые, размер 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22.19.60.114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Упаковка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927.27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927.27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Перчатки хозяйственные латексные резиновые с х/б напылением, размер 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22.19.60.114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98.26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98.26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Средство чистящее «Пемолюкс» или эквивалент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20.41.20.190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53.70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53.70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Чистящее средство используется для всех видов поверхностей. Очищает как свежие, так и глубоко въевшиеся, застарелые пятна. Убивает 99,9% всех известных бактерий. Обеспечивает бережный контакт с очищаемой поверхностью. • Форма выпуска: порошок. • Объем/вес: не менее 480 </w:t>
                  </w: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мл/г. • Эффект от использования: дезинфекция. • Подходит для поверхностей: кафель, хром, фаянс, эмаль. • Отдушка: нет отдушки. • Упаковка: банка.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547CF" w:rsidRPr="006547CF" w:rsidTr="006547CF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Чистящее средство для унитазов «Санокс» или эквивалент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20.41.20.190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87.39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87.39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Средство для дезинфекции. Чистящее средство для унитаза обладает густой активной формулой, убивает все известные микробы, эффективно удаляет грязь, действуя даже под водой. Назначение: средство для уборки туалета. • Эффект от использования: дезинфекция, отбеливание. • Подходит для поверхностей: кафель, фаянс. • Объем/вес: не менее 750 мл/г. • Форма выпуска: гель. • Упаковка: пластиковая бутылка и др.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Начальная сумма цен товара, работы, услуги: 2167.16 Российский рубль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00"/>
              <w:gridCol w:w="3243"/>
              <w:gridCol w:w="2169"/>
              <w:gridCol w:w="1937"/>
              <w:gridCol w:w="1263"/>
            </w:tblGrid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6547CF" w:rsidRPr="006547CF" w:rsidTr="006547CF"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>Ограничение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Постановление Правительства РФ от 30.04.2020 № 617 "Об ограничениях допуска отдельных видов промышленных товаров, происходящих из иностранных государств для целей осуществления закупок для </w:t>
                  </w:r>
                  <w:r w:rsidRPr="006547CF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547CF" w:rsidRPr="006547CF" w:rsidRDefault="006547CF" w:rsidP="006547CF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547CF" w:rsidRPr="006547CF" w:rsidTr="006547CF">
        <w:tc>
          <w:tcPr>
            <w:tcW w:w="0" w:type="auto"/>
            <w:gridSpan w:val="2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547CF" w:rsidRPr="006547CF" w:rsidTr="006547CF"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1 Обоснование цены</w:t>
            </w:r>
          </w:p>
          <w:p w:rsidR="006547CF" w:rsidRPr="006547CF" w:rsidRDefault="006547CF" w:rsidP="006547CF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547CF">
              <w:rPr>
                <w:rFonts w:ascii="Times New Roman" w:eastAsia="Times New Roman" w:hAnsi="Times New Roman" w:cs="Times New Roman"/>
                <w:lang w:eastAsia="ru-RU"/>
              </w:rPr>
              <w:t>2 Документация - хозтовары</w:t>
            </w:r>
          </w:p>
        </w:tc>
      </w:tr>
    </w:tbl>
    <w:p w:rsidR="002E53BD" w:rsidRDefault="002E53BD" w:rsidP="006547CF">
      <w:pPr>
        <w:ind w:firstLine="0"/>
      </w:pPr>
    </w:p>
    <w:sectPr w:rsidR="002E53BD" w:rsidSect="006547CF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47CF"/>
    <w:rsid w:val="00165F56"/>
    <w:rsid w:val="00185C03"/>
    <w:rsid w:val="002E53BD"/>
    <w:rsid w:val="00481A21"/>
    <w:rsid w:val="006547CF"/>
    <w:rsid w:val="007126E9"/>
    <w:rsid w:val="00CF6B9F"/>
    <w:rsid w:val="00D850BE"/>
    <w:rsid w:val="00E054CA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6547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547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547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547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547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547C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59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40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16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1132</Words>
  <Characters>6458</Characters>
  <Application>Microsoft Office Word</Application>
  <DocSecurity>0</DocSecurity>
  <Lines>53</Lines>
  <Paragraphs>15</Paragraphs>
  <ScaleCrop>false</ScaleCrop>
  <Company/>
  <LinksUpToDate>false</LinksUpToDate>
  <CharactersWithSpaces>7575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2021-10-25T11:59:00Z</dcterms:created>
  <dcterms:modified xsi:type="dcterms:W3CDTF">2021-10-25T12:06:00Z</dcterms:modified>
</cp:coreProperties>
</file>